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jc w:val="center"/>
        <w:tblCellSpacing w:w="37" w:type="dxa"/>
        <w:tblCellMar>
          <w:top w:w="15" w:type="dxa"/>
          <w:left w:w="15" w:type="dxa"/>
          <w:bottom w:w="15" w:type="dxa"/>
          <w:right w:w="15" w:type="dxa"/>
        </w:tblCellMar>
        <w:tblLook w:val="04A0"/>
      </w:tblPr>
      <w:tblGrid>
        <w:gridCol w:w="9127"/>
        <w:gridCol w:w="220"/>
      </w:tblGrid>
      <w:tr w:rsidR="00166F5E" w:rsidRPr="00166F5E" w:rsidTr="00166F5E">
        <w:trPr>
          <w:tblCellSpacing w:w="37" w:type="dxa"/>
          <w:jc w:val="center"/>
        </w:trPr>
        <w:tc>
          <w:tcPr>
            <w:tcW w:w="0" w:type="auto"/>
            <w:vAlign w:val="center"/>
            <w:hideMark/>
          </w:tcPr>
          <w:p w:rsidR="00166F5E" w:rsidRPr="00166F5E" w:rsidRDefault="00166F5E" w:rsidP="00166F5E">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r w:rsidRPr="00166F5E">
              <w:rPr>
                <w:rFonts w:ascii="Times New Roman" w:eastAsia="Times New Roman" w:hAnsi="Times New Roman" w:cs="Times New Roman"/>
                <w:b/>
                <w:bCs/>
                <w:color w:val="000000"/>
                <w:kern w:val="36"/>
                <w:sz w:val="48"/>
                <w:szCs w:val="48"/>
              </w:rPr>
              <w:t>Chancellorsville: Lee's Finest Battle</w:t>
            </w:r>
          </w:p>
          <w:tbl>
            <w:tblPr>
              <w:tblpPr w:leftFromText="180" w:rightFromText="180" w:vertAnchor="text" w:horzAnchor="margin" w:tblpY="44"/>
              <w:tblOverlap w:val="never"/>
              <w:tblW w:w="8986" w:type="dxa"/>
              <w:tblCellSpacing w:w="15" w:type="dxa"/>
              <w:tblCellMar>
                <w:top w:w="15" w:type="dxa"/>
                <w:left w:w="15" w:type="dxa"/>
                <w:bottom w:w="15" w:type="dxa"/>
                <w:right w:w="15" w:type="dxa"/>
              </w:tblCellMar>
              <w:tblLook w:val="04A0"/>
            </w:tblPr>
            <w:tblGrid>
              <w:gridCol w:w="8986"/>
            </w:tblGrid>
            <w:tr w:rsidR="00166F5E" w:rsidRPr="00166F5E" w:rsidTr="00166F5E">
              <w:trPr>
                <w:tblCellSpacing w:w="15" w:type="dxa"/>
              </w:trPr>
              <w:tc>
                <w:tcPr>
                  <w:tcW w:w="0" w:type="auto"/>
                  <w:vAlign w:val="center"/>
                  <w:hideMark/>
                </w:tcPr>
                <w:p w:rsidR="00166F5E" w:rsidRPr="00166F5E" w:rsidRDefault="00166F5E" w:rsidP="00F1501D">
                  <w:pPr>
                    <w:spacing w:before="100" w:beforeAutospacing="1" w:after="100" w:afterAutospacing="1" w:line="240" w:lineRule="auto"/>
                    <w:rPr>
                      <w:rFonts w:ascii="Times New Roman" w:eastAsia="Times New Roman" w:hAnsi="Times New Roman" w:cs="Times New Roman"/>
                      <w:color w:val="000000"/>
                      <w:sz w:val="24"/>
                      <w:szCs w:val="24"/>
                    </w:rPr>
                  </w:pPr>
                  <w:r w:rsidRPr="00166F5E">
                    <w:rPr>
                      <w:rFonts w:ascii="Times New Roman" w:eastAsia="Times New Roman" w:hAnsi="Times New Roman" w:cs="Times New Roman"/>
                      <w:b/>
                      <w:bCs/>
                      <w:i/>
                      <w:iCs/>
                      <w:color w:val="000000"/>
                      <w:sz w:val="24"/>
                      <w:szCs w:val="24"/>
                    </w:rPr>
                    <w:t xml:space="preserve">Hooker Crosses the Rappahannock </w:t>
                  </w:r>
                </w:p>
                <w:p w:rsidR="00166F5E" w:rsidRPr="00166F5E" w:rsidRDefault="00166F5E" w:rsidP="00F1501D">
                  <w:pPr>
                    <w:spacing w:before="100" w:beforeAutospacing="1" w:after="100" w:afterAutospacing="1" w:line="240" w:lineRule="auto"/>
                    <w:rPr>
                      <w:rFonts w:ascii="Times New Roman" w:eastAsia="Times New Roman" w:hAnsi="Times New Roman" w:cs="Times New Roman"/>
                      <w:color w:val="000000"/>
                      <w:sz w:val="24"/>
                      <w:szCs w:val="24"/>
                    </w:rPr>
                  </w:pPr>
                  <w:r w:rsidRPr="00166F5E">
                    <w:rPr>
                      <w:rFonts w:ascii="Times New Roman" w:eastAsia="Times New Roman" w:hAnsi="Times New Roman" w:cs="Times New Roman"/>
                      <w:color w:val="000000"/>
                      <w:sz w:val="24"/>
                      <w:szCs w:val="24"/>
                    </w:rPr>
                    <w:t xml:space="preserve">Events in the western theater in the spring and early summer of 1863 were impressive. Those in the east during the same period were fewer in number but equally dramatic. After the battle of </w:t>
                  </w:r>
                  <w:hyperlink r:id="rId4" w:history="1">
                    <w:r w:rsidRPr="00166F5E">
                      <w:rPr>
                        <w:rFonts w:ascii="Times New Roman" w:eastAsia="Times New Roman" w:hAnsi="Times New Roman" w:cs="Times New Roman"/>
                        <w:color w:val="0000BB"/>
                        <w:sz w:val="24"/>
                        <w:szCs w:val="24"/>
                        <w:u w:val="single"/>
                      </w:rPr>
                      <w:t>Fredericksburg</w:t>
                    </w:r>
                  </w:hyperlink>
                  <w:r w:rsidRPr="00166F5E">
                    <w:rPr>
                      <w:rFonts w:ascii="Times New Roman" w:eastAsia="Times New Roman" w:hAnsi="Times New Roman" w:cs="Times New Roman"/>
                      <w:color w:val="000000"/>
                      <w:sz w:val="24"/>
                      <w:szCs w:val="24"/>
                    </w:rPr>
                    <w:t>, Burnside's Army of the Potomac went into winter quarters on</w:t>
                  </w:r>
                  <w:r>
                    <w:rPr>
                      <w:rFonts w:ascii="Times New Roman" w:eastAsia="Times New Roman" w:hAnsi="Times New Roman" w:cs="Times New Roman"/>
                      <w:color w:val="000000"/>
                      <w:sz w:val="24"/>
                      <w:szCs w:val="24"/>
                    </w:rPr>
                    <w:t xml:space="preserve"> </w:t>
                  </w:r>
                  <w:r w:rsidRPr="00166F5E">
                    <w:rPr>
                      <w:rFonts w:ascii="Times New Roman" w:eastAsia="Times New Roman" w:hAnsi="Times New Roman" w:cs="Times New Roman"/>
                      <w:color w:val="000000"/>
                      <w:sz w:val="24"/>
                      <w:szCs w:val="24"/>
                    </w:rPr>
                    <w:t xml:space="preserve">the north bank of the Rappahannock, while the main body of Lee's Army of Northern Virginia held Fredericksburg and guarded the railway line to Richmond. During January, Burnside's subordinates intrigued against him and went out of channels to present their grievances to Congress and the President. When Burnside heard of this development, he asked that either he or most of the subordinate general officers be removed. The President accepted the first alternative, and on January 25, 1863, replaced Burnside with Major </w:t>
                  </w:r>
                  <w:hyperlink r:id="rId5" w:history="1">
                    <w:r w:rsidRPr="00166F5E">
                      <w:rPr>
                        <w:rFonts w:ascii="Times New Roman" w:eastAsia="Times New Roman" w:hAnsi="Times New Roman" w:cs="Times New Roman"/>
                        <w:color w:val="0000BB"/>
                        <w:sz w:val="24"/>
                        <w:szCs w:val="24"/>
                        <w:u w:val="single"/>
                      </w:rPr>
                      <w:t>General Joseph Hooker</w:t>
                    </w:r>
                  </w:hyperlink>
                  <w:r w:rsidRPr="00166F5E">
                    <w:rPr>
                      <w:rFonts w:ascii="Times New Roman" w:eastAsia="Times New Roman" w:hAnsi="Times New Roman" w:cs="Times New Roman"/>
                      <w:color w:val="000000"/>
                      <w:sz w:val="24"/>
                      <w:szCs w:val="24"/>
                    </w:rPr>
                    <w:t xml:space="preserve">. The new commander had won the sobriquet of "Fighting Joe" for his intrepid reputation as a division and corps commander. He was highly favored in Washington, but in appointing him the President took the occasion to write a fatherly letter in which he warned the general against rashness and </w:t>
                  </w:r>
                  <w:proofErr w:type="spellStart"/>
                  <w:r w:rsidRPr="00166F5E">
                    <w:rPr>
                      <w:rFonts w:ascii="Times New Roman" w:eastAsia="Times New Roman" w:hAnsi="Times New Roman" w:cs="Times New Roman"/>
                      <w:color w:val="000000"/>
                      <w:sz w:val="24"/>
                      <w:szCs w:val="24"/>
                    </w:rPr>
                    <w:t>overambition</w:t>
                  </w:r>
                  <w:proofErr w:type="spellEnd"/>
                  <w:r w:rsidRPr="00166F5E">
                    <w:rPr>
                      <w:rFonts w:ascii="Times New Roman" w:eastAsia="Times New Roman" w:hAnsi="Times New Roman" w:cs="Times New Roman"/>
                      <w:color w:val="000000"/>
                      <w:sz w:val="24"/>
                      <w:szCs w:val="24"/>
                    </w:rPr>
                    <w:t xml:space="preserve">, reproached him for plotting against Burnside, and concluded by asking for victories. </w:t>
                  </w:r>
                </w:p>
                <w:p w:rsidR="00166F5E" w:rsidRPr="00166F5E" w:rsidRDefault="00166F5E" w:rsidP="00F1501D">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Und</w:t>
                  </w:r>
                  <w:r w:rsidRPr="00166F5E">
                    <w:rPr>
                      <w:rFonts w:ascii="Times New Roman" w:eastAsia="Times New Roman" w:hAnsi="Times New Roman" w:cs="Times New Roman"/>
                      <w:color w:val="000000"/>
                      <w:sz w:val="24"/>
                      <w:szCs w:val="24"/>
                    </w:rPr>
                    <w:t xml:space="preserve">er Hooker's able administration, discipline and training improved. Morale, which had fallen after Fredericksburg, rose as Hooker regularized the furlough system and improved the flow of rations and other supplies to his front-line troops. Abolishing Burnside's grand divisions Hooker returned to the orthodox corps, of which he had seven, each numbering about 15,000 men. One of Hooker's most effective innovations was the introduction of distinctive corps and division insignia. He also took a long step toward improving the cavalry arm of the army, which up to this time had been assigned many diverse duties and was split up into small detachments. Hooker regarded cavalry as a combat arm of full stature, and he concentrated his units into a cavalry corps of three divisions under Brig. Gen. George </w:t>
                  </w:r>
                  <w:proofErr w:type="spellStart"/>
                  <w:r w:rsidRPr="00166F5E">
                    <w:rPr>
                      <w:rFonts w:ascii="Times New Roman" w:eastAsia="Times New Roman" w:hAnsi="Times New Roman" w:cs="Times New Roman"/>
                      <w:color w:val="000000"/>
                      <w:sz w:val="24"/>
                      <w:szCs w:val="24"/>
                    </w:rPr>
                    <w:t>Stoneman</w:t>
                  </w:r>
                  <w:proofErr w:type="spellEnd"/>
                  <w:r w:rsidRPr="00166F5E">
                    <w:rPr>
                      <w:rFonts w:ascii="Times New Roman" w:eastAsia="Times New Roman" w:hAnsi="Times New Roman" w:cs="Times New Roman"/>
                      <w:color w:val="000000"/>
                      <w:sz w:val="24"/>
                      <w:szCs w:val="24"/>
                    </w:rPr>
                    <w:t xml:space="preserve">. On the other hand Hooker made a costly mistake in decentralizing tactical control of his artillery to his corps commanders. As a result Union artillery would not be properly massed in the coming action at Chancellorsville. </w:t>
                  </w:r>
                </w:p>
                <w:p w:rsidR="00166F5E" w:rsidRPr="00166F5E" w:rsidRDefault="00166F5E" w:rsidP="00F1501D">
                  <w:pPr>
                    <w:spacing w:before="100" w:beforeAutospacing="1" w:after="100" w:afterAutospacing="1" w:line="240" w:lineRule="auto"/>
                    <w:rPr>
                      <w:rFonts w:ascii="Times New Roman" w:eastAsia="Times New Roman" w:hAnsi="Times New Roman" w:cs="Times New Roman"/>
                      <w:color w:val="000000"/>
                      <w:sz w:val="24"/>
                      <w:szCs w:val="24"/>
                    </w:rPr>
                  </w:pPr>
                  <w:r w:rsidRPr="00166F5E">
                    <w:rPr>
                      <w:rFonts w:ascii="Times New Roman" w:eastAsia="Times New Roman" w:hAnsi="Times New Roman" w:cs="Times New Roman"/>
                      <w:color w:val="000000"/>
                      <w:sz w:val="24"/>
                      <w:szCs w:val="24"/>
                    </w:rPr>
                    <w:t xml:space="preserve">Hooker had no intention of repeating Burnside's tragic frontal assault at Fredericksburg. With a strength approaching 134,000 men, Hooker planned a double envelopment which would place strong Union forces on each of Lee's flanks. </w:t>
                  </w:r>
                  <w:r w:rsidRPr="00166F5E">
                    <w:rPr>
                      <w:rFonts w:ascii="Times New Roman" w:eastAsia="Times New Roman" w:hAnsi="Times New Roman" w:cs="Times New Roman"/>
                      <w:i/>
                      <w:iCs/>
                      <w:color w:val="000000"/>
                      <w:sz w:val="24"/>
                      <w:szCs w:val="24"/>
                    </w:rPr>
                    <w:t xml:space="preserve">(Map 30) </w:t>
                  </w:r>
                  <w:r w:rsidRPr="00166F5E">
                    <w:rPr>
                      <w:rFonts w:ascii="Times New Roman" w:eastAsia="Times New Roman" w:hAnsi="Times New Roman" w:cs="Times New Roman"/>
                      <w:color w:val="000000"/>
                      <w:sz w:val="24"/>
                      <w:szCs w:val="24"/>
                    </w:rPr>
                    <w:t xml:space="preserve">He ordered three of his infantry corps to move secretly up the Rappahannock and ford the stream, while two more corps, having conspicuously remained opposite Fredericksburg, </w:t>
                  </w:r>
                  <w:proofErr w:type="gramStart"/>
                  <w:r w:rsidRPr="00166F5E">
                    <w:rPr>
                      <w:rFonts w:ascii="Times New Roman" w:eastAsia="Times New Roman" w:hAnsi="Times New Roman" w:cs="Times New Roman"/>
                      <w:color w:val="000000"/>
                      <w:sz w:val="24"/>
                      <w:szCs w:val="24"/>
                    </w:rPr>
                    <w:t>were</w:t>
                  </w:r>
                  <w:proofErr w:type="gramEnd"/>
                  <w:r w:rsidRPr="00166F5E">
                    <w:rPr>
                      <w:rFonts w:ascii="Times New Roman" w:eastAsia="Times New Roman" w:hAnsi="Times New Roman" w:cs="Times New Roman"/>
                      <w:color w:val="000000"/>
                      <w:sz w:val="24"/>
                      <w:szCs w:val="24"/>
                    </w:rPr>
                    <w:t xml:space="preserve"> to strike across the old battlefield there. Two more corps </w:t>
                  </w:r>
                  <w:proofErr w:type="gramStart"/>
                  <w:r w:rsidRPr="00166F5E">
                    <w:rPr>
                      <w:rFonts w:ascii="Times New Roman" w:eastAsia="Times New Roman" w:hAnsi="Times New Roman" w:cs="Times New Roman"/>
                      <w:color w:val="000000"/>
                      <w:sz w:val="24"/>
                      <w:szCs w:val="24"/>
                    </w:rPr>
                    <w:t>were</w:t>
                  </w:r>
                  <w:proofErr w:type="gramEnd"/>
                  <w:r w:rsidRPr="00166F5E">
                    <w:rPr>
                      <w:rFonts w:ascii="Times New Roman" w:eastAsia="Times New Roman" w:hAnsi="Times New Roman" w:cs="Times New Roman"/>
                      <w:color w:val="000000"/>
                      <w:sz w:val="24"/>
                      <w:szCs w:val="24"/>
                    </w:rPr>
                    <w:t xml:space="preserve"> in reserve. The cavalry corps, less one division which was to screen the move up river, was to raid far behind Lee's rear to divert him. Hooker's plan was superb; his execution faulty. The three corps moved quickly up the river and by the end of April had crossed and advanced to the principal road junction of Chancellorsville. They were now in the so-called "Wilderness," a low, flat, confusing area of scrub timber and narrow dirt roads in which movement and visibility were extremely limited. Maj. Gen. John Sedgwick crossed the Rappahannock at Fredericksburg on </w:t>
                  </w:r>
                  <w:proofErr w:type="gramStart"/>
                  <w:r w:rsidRPr="00166F5E">
                    <w:rPr>
                      <w:rFonts w:ascii="Times New Roman" w:eastAsia="Times New Roman" w:hAnsi="Times New Roman" w:cs="Times New Roman"/>
                      <w:color w:val="000000"/>
                      <w:sz w:val="24"/>
                      <w:szCs w:val="24"/>
                    </w:rPr>
                    <w:t>the with</w:t>
                  </w:r>
                  <w:proofErr w:type="gramEnd"/>
                  <w:r w:rsidRPr="00166F5E">
                    <w:rPr>
                      <w:rFonts w:ascii="Times New Roman" w:eastAsia="Times New Roman" w:hAnsi="Times New Roman" w:cs="Times New Roman"/>
                      <w:color w:val="000000"/>
                      <w:sz w:val="24"/>
                      <w:szCs w:val="24"/>
                    </w:rPr>
                    <w:t xml:space="preserve">, </w:t>
                  </w:r>
                  <w:r w:rsidRPr="00166F5E">
                    <w:rPr>
                      <w:rFonts w:ascii="Times New Roman" w:eastAsia="Times New Roman" w:hAnsi="Times New Roman" w:cs="Times New Roman"/>
                      <w:color w:val="000000"/>
                      <w:sz w:val="24"/>
                      <w:szCs w:val="24"/>
                    </w:rPr>
                    <w:lastRenderedPageBreak/>
                    <w:t xml:space="preserve">and the two remaining corps moved to within supporting distance of Hooker at Chancellorsville. So far everything had gone according to plan, except that </w:t>
                  </w:r>
                  <w:proofErr w:type="spellStart"/>
                  <w:r w:rsidRPr="00166F5E">
                    <w:rPr>
                      <w:rFonts w:ascii="Times New Roman" w:eastAsia="Times New Roman" w:hAnsi="Times New Roman" w:cs="Times New Roman"/>
                      <w:color w:val="000000"/>
                      <w:sz w:val="24"/>
                      <w:szCs w:val="24"/>
                    </w:rPr>
                    <w:t>Stoneman's</w:t>
                  </w:r>
                  <w:proofErr w:type="spellEnd"/>
                  <w:r w:rsidRPr="00166F5E">
                    <w:rPr>
                      <w:rFonts w:ascii="Times New Roman" w:eastAsia="Times New Roman" w:hAnsi="Times New Roman" w:cs="Times New Roman"/>
                      <w:color w:val="000000"/>
                      <w:sz w:val="24"/>
                      <w:szCs w:val="24"/>
                    </w:rPr>
                    <w:t xml:space="preserve"> diversion had failed to bother Lee. One of Stuart's brigades kept </w:t>
                  </w:r>
                  <w:proofErr w:type="spellStart"/>
                  <w:r w:rsidRPr="00166F5E">
                    <w:rPr>
                      <w:rFonts w:ascii="Times New Roman" w:eastAsia="Times New Roman" w:hAnsi="Times New Roman" w:cs="Times New Roman"/>
                      <w:color w:val="000000"/>
                      <w:sz w:val="24"/>
                      <w:szCs w:val="24"/>
                    </w:rPr>
                    <w:t>Stoneman</w:t>
                  </w:r>
                  <w:proofErr w:type="spellEnd"/>
                  <w:r w:rsidRPr="00166F5E">
                    <w:rPr>
                      <w:rFonts w:ascii="Times New Roman" w:eastAsia="Times New Roman" w:hAnsi="Times New Roman" w:cs="Times New Roman"/>
                      <w:color w:val="000000"/>
                      <w:sz w:val="24"/>
                      <w:szCs w:val="24"/>
                    </w:rPr>
                    <w:t xml:space="preserve"> under surveillance while the main body of cavalry shadowed Hooker so effectively that the southern commander knew every move made by the Union army. By the morning of April 30, Lee was aware of what was afoot and knew that he was threatened by double envelopment. Already Hooker was sending his columns eastward toward the back door to Fredericksburg. A less bold and resolute man than Lee would have retreated southward at once, and with such ample justification that only the captious would have found fault. But the southern general, his army numbering only 60,000, used the principles of the offensive, maneuver, economy of force, and surprise to compensate for his inferior numbers. Instead of retreating, he left a part of his army to hold the heights at Fredericksburg and started west for Chancellorsville with the main body. </w:t>
                  </w:r>
                </w:p>
                <w:p w:rsidR="00166F5E" w:rsidRPr="00166F5E" w:rsidRDefault="00166F5E" w:rsidP="00F1501D">
                  <w:pPr>
                    <w:spacing w:before="100" w:beforeAutospacing="1" w:after="100" w:afterAutospacing="1" w:line="240" w:lineRule="auto"/>
                    <w:rPr>
                      <w:rFonts w:ascii="Times New Roman" w:eastAsia="Times New Roman" w:hAnsi="Times New Roman" w:cs="Times New Roman"/>
                      <w:color w:val="000000"/>
                      <w:sz w:val="24"/>
                      <w:szCs w:val="24"/>
                    </w:rPr>
                  </w:pPr>
                  <w:r w:rsidRPr="00166F5E">
                    <w:rPr>
                      <w:rFonts w:ascii="Times New Roman" w:eastAsia="Times New Roman" w:hAnsi="Times New Roman" w:cs="Times New Roman"/>
                      <w:color w:val="000000"/>
                      <w:sz w:val="24"/>
                      <w:szCs w:val="24"/>
                    </w:rPr>
                    <w:t xml:space="preserve">Jackson's force, in a 10-mile-long column, moved out at daybreak of May 2, marching southwest first, </w:t>
                  </w:r>
                  <w:proofErr w:type="gramStart"/>
                  <w:r w:rsidRPr="00166F5E">
                    <w:rPr>
                      <w:rFonts w:ascii="Times New Roman" w:eastAsia="Times New Roman" w:hAnsi="Times New Roman" w:cs="Times New Roman"/>
                      <w:color w:val="000000"/>
                      <w:sz w:val="24"/>
                      <w:szCs w:val="24"/>
                    </w:rPr>
                    <w:t>then</w:t>
                  </w:r>
                  <w:proofErr w:type="gramEnd"/>
                  <w:r w:rsidRPr="00166F5E">
                    <w:rPr>
                      <w:rFonts w:ascii="Times New Roman" w:eastAsia="Times New Roman" w:hAnsi="Times New Roman" w:cs="Times New Roman"/>
                      <w:color w:val="000000"/>
                      <w:sz w:val="24"/>
                      <w:szCs w:val="24"/>
                    </w:rPr>
                    <w:t xml:space="preserve"> swinging northwest to get into position. The Federals noted that something was happening off to the south but were unable to penetrate the defensive screen; Hooker soon began to think Lee was actually retreating. In late afternoon Jackson turned onto the Orange turnpike near Wilderness Tavern. This move put him west of Hooker's right flank, and since the woods thinned out a little at this point it was possible to form a line of battle. Because time was running short and the hour of the day was late, Jackson deployed in column of divisions, with each division formed with brigades abreast, the same kind of confusing formation Johnston had used at Shiloh. Shortly after 5:00 p.m. Jackson's leading division, shrieking the "rebel yell" and driving startled rabbits and deer before it, came charging out of the woods, rolling up Maj. Gen. Oliver O. Howard's XI Corps in wild rout. The Confederates pressed forward, but fresh Union troops, disorganization of his own men, and oncoming darkness stymied the impatient Jackson. While searching for a road that would permit him to cut off Hooker from United States Ford across the Rappahannock, Jackson </w:t>
                  </w:r>
                  <w:proofErr w:type="gramStart"/>
                  <w:r w:rsidRPr="00166F5E">
                    <w:rPr>
                      <w:rFonts w:ascii="Times New Roman" w:eastAsia="Times New Roman" w:hAnsi="Times New Roman" w:cs="Times New Roman"/>
                      <w:color w:val="000000"/>
                      <w:sz w:val="24"/>
                      <w:szCs w:val="24"/>
                    </w:rPr>
                    <w:t>fell</w:t>
                  </w:r>
                  <w:proofErr w:type="gramEnd"/>
                  <w:r w:rsidRPr="00166F5E">
                    <w:rPr>
                      <w:rFonts w:ascii="Times New Roman" w:eastAsia="Times New Roman" w:hAnsi="Times New Roman" w:cs="Times New Roman"/>
                      <w:color w:val="000000"/>
                      <w:sz w:val="24"/>
                      <w:szCs w:val="24"/>
                    </w:rPr>
                    <w:t xml:space="preserve"> prey to a mistaken ambush by his own men. The Confederate leader was wounded and died eight days later. During the night of May 2, Stuart, Jackson's successor as corps commander, re-formed his lines. Against Stuart's right, Hooker launched local counterattacks which at first gained some success, but the next morning withdrew his whole line. Once more Hooker yielded the initiative at the moment he had a strong force between Lee's two divided and weaker forces.</w:t>
                  </w:r>
                </w:p>
                <w:p w:rsidR="00166F5E" w:rsidRPr="00166F5E" w:rsidRDefault="00166F5E" w:rsidP="00F1501D">
                  <w:pPr>
                    <w:spacing w:before="100" w:beforeAutospacing="1" w:after="100" w:afterAutospacing="1" w:line="240" w:lineRule="auto"/>
                    <w:rPr>
                      <w:rFonts w:ascii="Times New Roman" w:eastAsia="Times New Roman" w:hAnsi="Times New Roman" w:cs="Times New Roman"/>
                      <w:color w:val="000000"/>
                      <w:sz w:val="24"/>
                      <w:szCs w:val="24"/>
                    </w:rPr>
                  </w:pPr>
                  <w:r w:rsidRPr="00166F5E">
                    <w:rPr>
                      <w:rFonts w:ascii="Times New Roman" w:eastAsia="Times New Roman" w:hAnsi="Times New Roman" w:cs="Times New Roman"/>
                      <w:color w:val="000000"/>
                      <w:sz w:val="24"/>
                      <w:szCs w:val="24"/>
                    </w:rPr>
                    <w:t xml:space="preserve">Stuart renewed the attack during the morning as Hooker pulled his line back. Hooker was knocked unconscious when a shell struck the pillar of the Chancellor house against which he was leaning. Until the end of the battle he was dazed and incapable of exercising effective command, but he did not relinquish it nor would the army's medical director declare him unfit. Meanwhile Sedgwick, who shortly after Jackson's attack had received orders to proceed through Fredericksburg to Chancellorsville, had assaulted </w:t>
                  </w:r>
                  <w:proofErr w:type="spellStart"/>
                  <w:r w:rsidRPr="00166F5E">
                    <w:rPr>
                      <w:rFonts w:ascii="Times New Roman" w:eastAsia="Times New Roman" w:hAnsi="Times New Roman" w:cs="Times New Roman"/>
                      <w:color w:val="000000"/>
                      <w:sz w:val="24"/>
                      <w:szCs w:val="24"/>
                    </w:rPr>
                    <w:t>Marye's</w:t>
                  </w:r>
                  <w:proofErr w:type="spellEnd"/>
                  <w:r w:rsidRPr="00166F5E">
                    <w:rPr>
                      <w:rFonts w:ascii="Times New Roman" w:eastAsia="Times New Roman" w:hAnsi="Times New Roman" w:cs="Times New Roman"/>
                      <w:color w:val="000000"/>
                      <w:sz w:val="24"/>
                      <w:szCs w:val="24"/>
                    </w:rPr>
                    <w:t xml:space="preserve"> Heights. He carried it about noon on May 3, but the next day Lee once more divided his command, leaving Stuart with 25,000 to guard Hooker, and moved himself with 21,000 to thwart Sedgwick. In a sharp action at Salem Church, Lee forced the Federals off the road and northward over the Rappahannock. Lee now made ready for a full-scale assault against </w:t>
                  </w:r>
                  <w:r w:rsidRPr="00166F5E">
                    <w:rPr>
                      <w:rFonts w:ascii="Times New Roman" w:eastAsia="Times New Roman" w:hAnsi="Times New Roman" w:cs="Times New Roman"/>
                      <w:color w:val="000000"/>
                      <w:sz w:val="24"/>
                      <w:szCs w:val="24"/>
                    </w:rPr>
                    <w:lastRenderedPageBreak/>
                    <w:t xml:space="preserve">the Army of the Potomac huddled with its back against the river on May 6, but Hooker ordered retirement to the north bank before the attack. Confederate losses were approximately 13,000; Federal losses, 17,000. But Lee lost far more with the death of Jackson. Actually, Lee's brilliant and daring maneuvers had defeated only one man—Hooker—and in no other action of the war did moral superiority of one general over the other stand out so clearly as a decisive factor in battle. Chancellorsville exemplified Napoleon's maxim: "The General is the head, the whole of the army." </w:t>
                  </w:r>
                </w:p>
                <w:p w:rsidR="00166F5E" w:rsidRPr="00166F5E" w:rsidRDefault="00166F5E" w:rsidP="00F1501D">
                  <w:pPr>
                    <w:spacing w:before="100" w:beforeAutospacing="1" w:after="100" w:afterAutospacing="1" w:line="240" w:lineRule="auto"/>
                    <w:rPr>
                      <w:rFonts w:ascii="Times New Roman" w:eastAsia="Times New Roman" w:hAnsi="Times New Roman" w:cs="Times New Roman"/>
                      <w:color w:val="000000"/>
                      <w:sz w:val="24"/>
                      <w:szCs w:val="24"/>
                    </w:rPr>
                  </w:pPr>
                </w:p>
              </w:tc>
            </w:tr>
          </w:tbl>
          <w:p w:rsidR="00166F5E" w:rsidRPr="00166F5E" w:rsidRDefault="00166F5E" w:rsidP="00166F5E">
            <w:pPr>
              <w:spacing w:before="100" w:beforeAutospacing="1" w:after="480" w:line="240" w:lineRule="auto"/>
              <w:jc w:val="center"/>
              <w:outlineLvl w:val="0"/>
              <w:rPr>
                <w:rFonts w:ascii="Times New Roman" w:eastAsia="Times New Roman" w:hAnsi="Times New Roman" w:cs="Times New Roman"/>
                <w:b/>
                <w:bCs/>
                <w:color w:val="000000"/>
                <w:kern w:val="36"/>
                <w:sz w:val="48"/>
                <w:szCs w:val="48"/>
              </w:rPr>
            </w:pPr>
          </w:p>
        </w:tc>
        <w:tc>
          <w:tcPr>
            <w:tcW w:w="3525" w:type="dxa"/>
            <w:hideMark/>
          </w:tcPr>
          <w:p w:rsidR="00166F5E" w:rsidRPr="00166F5E" w:rsidRDefault="00166F5E" w:rsidP="00166F5E">
            <w:pPr>
              <w:spacing w:after="0" w:line="240" w:lineRule="auto"/>
              <w:jc w:val="center"/>
              <w:rPr>
                <w:rFonts w:ascii="Times New Roman" w:eastAsia="Times New Roman" w:hAnsi="Times New Roman" w:cs="Times New Roman"/>
                <w:color w:val="000000"/>
                <w:sz w:val="24"/>
                <w:szCs w:val="24"/>
              </w:rPr>
            </w:pPr>
            <w:r w:rsidRPr="00166F5E">
              <w:rPr>
                <w:rFonts w:ascii="Times New Roman" w:eastAsia="Times New Roman" w:hAnsi="Times New Roman" w:cs="Times New Roman"/>
                <w:color w:val="000000"/>
                <w:sz w:val="24"/>
                <w:szCs w:val="24"/>
              </w:rPr>
              <w:lastRenderedPageBreak/>
              <w:br/>
            </w:r>
          </w:p>
        </w:tc>
      </w:tr>
    </w:tbl>
    <w:p w:rsidR="00166F5E" w:rsidRPr="00166F5E" w:rsidRDefault="00166F5E" w:rsidP="00166F5E">
      <w:pPr>
        <w:spacing w:after="0" w:line="240" w:lineRule="auto"/>
        <w:rPr>
          <w:rFonts w:ascii="Times New Roman" w:eastAsia="Times New Roman" w:hAnsi="Times New Roman" w:cs="Times New Roman"/>
          <w:vanish/>
          <w:color w:val="000000"/>
          <w:sz w:val="24"/>
          <w:szCs w:val="24"/>
        </w:rPr>
      </w:pPr>
    </w:p>
    <w:tbl>
      <w:tblPr>
        <w:tblW w:w="4900" w:type="pct"/>
        <w:jc w:val="center"/>
        <w:tblCellSpacing w:w="30" w:type="dxa"/>
        <w:tblCellMar>
          <w:top w:w="30" w:type="dxa"/>
          <w:left w:w="30" w:type="dxa"/>
          <w:bottom w:w="30" w:type="dxa"/>
          <w:right w:w="30" w:type="dxa"/>
        </w:tblCellMar>
        <w:tblLook w:val="04A0"/>
      </w:tblPr>
      <w:tblGrid>
        <w:gridCol w:w="9349"/>
      </w:tblGrid>
      <w:tr w:rsidR="00166F5E" w:rsidRPr="00166F5E" w:rsidTr="00166F5E">
        <w:trPr>
          <w:tblCellSpacing w:w="30" w:type="dxa"/>
          <w:jc w:val="center"/>
        </w:trPr>
        <w:tc>
          <w:tcPr>
            <w:tcW w:w="0" w:type="auto"/>
            <w:hideMark/>
          </w:tcPr>
          <w:p w:rsidR="00166F5E" w:rsidRPr="00166F5E" w:rsidRDefault="00166F5E" w:rsidP="00166F5E">
            <w:pPr>
              <w:spacing w:after="0" w:line="240" w:lineRule="auto"/>
              <w:rPr>
                <w:rFonts w:ascii="Times New Roman" w:eastAsia="Times New Roman" w:hAnsi="Times New Roman" w:cs="Times New Roman"/>
                <w:color w:val="000000"/>
                <w:sz w:val="24"/>
                <w:szCs w:val="24"/>
              </w:rPr>
            </w:pPr>
          </w:p>
        </w:tc>
      </w:tr>
    </w:tbl>
    <w:p w:rsidR="00166F5E" w:rsidRDefault="004D58AF">
      <w:r>
        <w:t xml:space="preserve">ROBERT K. </w:t>
      </w:r>
      <w:proofErr w:type="gramStart"/>
      <w:r>
        <w:t>KRICK ,</w:t>
      </w:r>
      <w:proofErr w:type="gramEnd"/>
      <w:r>
        <w:t xml:space="preserve"> chief historian of Fredericksburg &amp; Spotsylvania National Military Park.(ret)</w:t>
      </w:r>
    </w:p>
    <w:sectPr w:rsidR="00166F5E" w:rsidSect="00C064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6F5E"/>
    <w:rsid w:val="00166F5E"/>
    <w:rsid w:val="004D58AF"/>
    <w:rsid w:val="00BE6CE9"/>
    <w:rsid w:val="00C06426"/>
    <w:rsid w:val="00ED4B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426"/>
  </w:style>
  <w:style w:type="paragraph" w:styleId="Heading1">
    <w:name w:val="heading 1"/>
    <w:basedOn w:val="Normal"/>
    <w:link w:val="Heading1Char"/>
    <w:uiPriority w:val="9"/>
    <w:qFormat/>
    <w:rsid w:val="00166F5E"/>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F5E"/>
    <w:rPr>
      <w:rFonts w:ascii="Times New Roman" w:eastAsia="Times New Roman" w:hAnsi="Times New Roman" w:cs="Times New Roman"/>
      <w:b/>
      <w:bCs/>
      <w:color w:val="000000"/>
      <w:kern w:val="36"/>
      <w:sz w:val="48"/>
      <w:szCs w:val="48"/>
    </w:rPr>
  </w:style>
  <w:style w:type="character" w:styleId="Hyperlink">
    <w:name w:val="Hyperlink"/>
    <w:basedOn w:val="DefaultParagraphFont"/>
    <w:uiPriority w:val="99"/>
    <w:semiHidden/>
    <w:unhideWhenUsed/>
    <w:rsid w:val="00166F5E"/>
    <w:rPr>
      <w:color w:val="0000BB"/>
      <w:u w:val="single"/>
    </w:rPr>
  </w:style>
  <w:style w:type="paragraph" w:styleId="NormalWeb">
    <w:name w:val="Normal (Web)"/>
    <w:basedOn w:val="Normal"/>
    <w:uiPriority w:val="99"/>
    <w:unhideWhenUsed/>
    <w:rsid w:val="00166F5E"/>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Emphasis">
    <w:name w:val="Emphasis"/>
    <w:basedOn w:val="DefaultParagraphFont"/>
    <w:uiPriority w:val="20"/>
    <w:qFormat/>
    <w:rsid w:val="00166F5E"/>
    <w:rPr>
      <w:i/>
      <w:iCs/>
    </w:rPr>
  </w:style>
  <w:style w:type="paragraph" w:styleId="BalloonText">
    <w:name w:val="Balloon Text"/>
    <w:basedOn w:val="Normal"/>
    <w:link w:val="BalloonTextChar"/>
    <w:uiPriority w:val="99"/>
    <w:semiHidden/>
    <w:unhideWhenUsed/>
    <w:rsid w:val="00166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F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481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mericancivilwar.com/north/Union_Generals/General_Joseph_Hooker.html" TargetMode="External"/><Relationship Id="rId4" Type="http://schemas.openxmlformats.org/officeDocument/2006/relationships/hyperlink" Target="http://www.americancivilwar.com/statepic/va/fredricksburg/fredhi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1178</Words>
  <Characters>6720</Characters>
  <Application>Microsoft Office Word</Application>
  <DocSecurity>0</DocSecurity>
  <Lines>56</Lines>
  <Paragraphs>15</Paragraphs>
  <ScaleCrop>false</ScaleCrop>
  <Company>WASD</Company>
  <LinksUpToDate>false</LinksUpToDate>
  <CharactersWithSpaces>7883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WASDUser</cp:lastModifiedBy>
  <cp:revision>3</cp:revision>
  <dcterms:created xsi:type="dcterms:W3CDTF">2010-12-19T16:40:00Z</dcterms:created>
  <dcterms:modified xsi:type="dcterms:W3CDTF">2011-05-02T12:07:00Z</dcterms:modified>
</cp:coreProperties>
</file>